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b/>
          <w:sz w:val="44"/>
          <w:szCs w:val="44"/>
          <w:lang w:val="en-US"/>
        </w:rPr>
      </w:pPr>
      <w:bookmarkStart w:id="0" w:name="dw"/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江苏省南通女子监狱</w:t>
      </w:r>
      <w:bookmarkEnd w:id="0"/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b/>
          <w:sz w:val="44"/>
          <w:szCs w:val="44"/>
          <w:lang w:val="en-US"/>
        </w:rPr>
      </w:pPr>
      <w:bookmarkStart w:id="1" w:name="tqjys"/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提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请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减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刑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建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议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书</w:t>
      </w:r>
      <w:bookmarkEnd w:id="1"/>
    </w:p>
    <w:p>
      <w:pPr>
        <w:keepNext w:val="0"/>
        <w:keepLines w:val="0"/>
        <w:widowControl w:val="0"/>
        <w:suppressLineNumbers w:val="0"/>
        <w:spacing w:before="156" w:beforeLines="50" w:beforeAutospacing="0" w:after="0" w:afterAutospacing="0"/>
        <w:ind w:left="0" w:right="0"/>
        <w:jc w:val="right"/>
        <w:rPr>
          <w:rFonts w:hint="eastAsia" w:ascii="仿宋" w:hAnsi="仿宋" w:eastAsia="仿宋" w:cs="仿宋"/>
          <w:bCs/>
          <w:sz w:val="32"/>
          <w:szCs w:val="32"/>
          <w:lang w:val="en-US"/>
        </w:rPr>
      </w:pPr>
      <w:bookmarkStart w:id="2" w:name="jyzh"/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"/>
        </w:rPr>
        <w:t>〔2024〕苏通女狱减建字第274号</w:t>
      </w:r>
      <w:bookmarkEnd w:id="2"/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bookmarkStart w:id="3" w:name="mesg"/>
      <w:bookmarkEnd w:id="3"/>
      <w:bookmarkStart w:id="4" w:name="zfnr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罪犯李洪娜，女，1978年4月6日出生，黑龙江省讷河市人，汉族，高中文化，公民身份号码23022219780406002X，现在江苏省南通女子监狱三监区服刑。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2022年7月29日江苏省泰州市姜堰区人民法院作出(2021)苏1204刑初256号刑事判决，以罪犯李洪娜犯诈骗罪，判处有期徒刑三年(刑期自2022年7月26日起至2025年7月25日止)，并处罚金人民币15000元，责令按所涉共同犯罪数额退出剩余赃款，发还给相关被害人。同案犯不服，提出上诉。2022年9月29日江苏省泰州市中级人民法院作出（2022）苏12刑终93号刑事裁定，驳回上诉，维持原判。裁定发生法律效力后，于2022年11月10日交付执行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罪犯李洪娜自入监以来，能做到认罪悔罪，认真遵守法律法规，在遵规守纪方面存在不足，经民警</w:t>
      </w:r>
      <w:bookmarkStart w:id="10" w:name="_GoBack"/>
      <w:bookmarkEnd w:id="10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批评教育后，能认识到错误，及时改正，不断增强遵规守纪意识，接受教育改造，积极参加思想、文化、职业技术教育，积极参加劳动，努力完成劳动任务。该犯于2024年1月、2024年7月共获得表扬2次，确有悔改表现。该犯罚金人民币15000元已履行，赃款43700元已退出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依照《中华人民共和国刑事诉讼法》第二百七十三条第二款之规定</w:t>
      </w:r>
      <w:bookmarkEnd w:id="4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，</w:t>
      </w:r>
      <w:bookmarkStart w:id="5" w:name="zfnr2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建议对罪犯李洪娜减去有期徒刑七个月。</w:t>
      </w:r>
      <w:bookmarkEnd w:id="5"/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特提请审核裁定。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此致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bookmarkStart w:id="6" w:name="rmfy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江苏省南通市中级人民法院</w:t>
      </w:r>
      <w:bookmarkEnd w:id="6"/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right"/>
        <w:rPr>
          <w:rFonts w:hint="eastAsia" w:ascii="仿宋" w:hAnsi="仿宋" w:eastAsia="仿宋" w:cs="仿宋"/>
          <w:sz w:val="32"/>
          <w:szCs w:val="32"/>
          <w:lang w:val="en-US"/>
        </w:rPr>
      </w:pPr>
      <w:bookmarkStart w:id="7" w:name="dw1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江苏省南通女子监狱</w:t>
      </w:r>
      <w:bookmarkEnd w:id="7"/>
    </w:p>
    <w:p>
      <w:pPr>
        <w:keepNext w:val="0"/>
        <w:keepLines w:val="0"/>
        <w:widowControl w:val="0"/>
        <w:suppressLineNumbers w:val="0"/>
        <w:tabs>
          <w:tab w:val="left" w:pos="6480"/>
          <w:tab w:val="left" w:pos="7605"/>
        </w:tabs>
        <w:spacing w:before="0" w:beforeAutospacing="0" w:after="0" w:afterAutospacing="0" w:line="360" w:lineRule="auto"/>
        <w:ind w:left="0" w:right="0" w:firstLine="800" w:firstLineChars="250"/>
        <w:jc w:val="right"/>
        <w:rPr>
          <w:rFonts w:hint="eastAsia" w:ascii="仿宋" w:hAnsi="仿宋" w:eastAsia="仿宋" w:cs="仿宋"/>
          <w:sz w:val="32"/>
          <w:szCs w:val="32"/>
          <w:lang w:val="en-US"/>
        </w:rPr>
      </w:pPr>
      <w:bookmarkStart w:id="8" w:name="rq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2024年11月18日</w:t>
      </w:r>
      <w:bookmarkEnd w:id="8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</w:t>
      </w:r>
      <w:bookmarkStart w:id="9" w:name="hhf"/>
      <w:bookmarkEnd w:id="9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</w:t>
      </w:r>
    </w:p>
    <w:p/>
    <w:sectPr>
      <w:pgSz w:w="11906" w:h="16838"/>
      <w:pgMar w:top="1135" w:right="1135" w:bottom="851" w:left="1135" w:header="851" w:footer="992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676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5">
    <w:name w:val="页眉 Char"/>
    <w:basedOn w:val="4"/>
    <w:link w:val="2"/>
    <w:uiPriority w:val="0"/>
    <w:rPr>
      <w:sz w:val="18"/>
      <w:szCs w:val="18"/>
    </w:rPr>
  </w:style>
  <w:style w:type="character" w:customStyle="1" w:styleId="6">
    <w:name w:val="页眉 Char1"/>
    <w:basedOn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2024-11-18T13:07:38Z</dcterms:created>
  <dc:creator>Administrator</dc:creator>
  <cp:lastModifiedBy>Administrator</cp:lastModifiedBy>
  <dcterms:modified xsi:type="dcterms:W3CDTF">2024-11-18T13:07:44Z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